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jc w:val="center"/>
        <w:rPr/>
      </w:pPr>
      <w:bookmarkStart w:colFirst="0" w:colLast="0" w:name="_glhol56gnyao" w:id="0"/>
      <w:bookmarkEnd w:id="0"/>
      <w:r w:rsidDel="00000000" w:rsidR="00000000" w:rsidRPr="00000000">
        <w:rPr>
          <w:rtl w:val="0"/>
        </w:rPr>
        <w:t xml:space="preserve"> УЗИ простаты</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61.0000000000001"/>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Такой метод, как ультразвуковое исследование набирает всё большую популярность. Он безопасен, безвреден и не требует особенной подготовки. Исследовать таким способом можно практически все паренхиматозные органы, то есть те, которые не имеют полостей. Хотя существуют методики исследования желчного и мочевого пузырей, которые относятся к полым органам. Незаменимой является методика ультразвукового исследования для органов репродуктивной системы. У женщин — это УЗИ матки и придатков. Оно позволит выяснить наличие воспалений, кист и новообразований, а опытный узист сможет уточнить фазу менструального цикла, Про УЗИ во время беременности и говорить нечего, так как оно является основным методом скрининга врожденной патологии у плода. Этот метод функциональной диагностики не обделили и представителей сильного пола. Существует такая методика, как УЗИ предстательной железы. </w:t>
      </w: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sk9m2y1gv97m" w:id="1"/>
      <w:bookmarkEnd w:id="1"/>
      <w:r w:rsidDel="00000000" w:rsidR="00000000" w:rsidRPr="00000000">
        <w:rPr>
          <w:rtl w:val="0"/>
        </w:rPr>
        <w:t xml:space="preserve">Что такое предстательная железа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61.0000000000001"/>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Уже не осталось человека, который не видел бы рекламу о проблемах мужчин с простатой, но мало кто знает, что она собой представляет и для чего нужна. Предстательная железа — это секреторный орган, который располагается в малом тазу, как бы облегая шейку мочевого пузыря. Через нее проходит мочеиспускательный канал — уретра, который здесь имеет свое физиологическое сужение. Из-за проблем с предстательной железой канал может сдавливаться, вызывая нарушение мочеиспускания вплоть до полного его прекращения. Другой важной функцией простаты является синтез секрета, который является составной части семенной жидкости мужчин, придавая её жидкую консистенцию. Помимо того, в простате находится клапан, который закрывается во время эрекции, исключая попадание мочи в состав спермы. </w:t>
      </w: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mz8121q796eu" w:id="2"/>
      <w:bookmarkEnd w:id="2"/>
      <w:r w:rsidDel="00000000" w:rsidR="00000000" w:rsidRPr="00000000">
        <w:rPr>
          <w:rtl w:val="0"/>
        </w:rPr>
        <w:t xml:space="preserve">Когда необходимо пройти исследование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61.0000000000001"/>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Среднестатистический житель России будет тянуть с походом к врачу до тех пор, пока функция пораженного органа не нарушится совсем. В случае с предстательной железой так лучше не делать. Урологи всерьез обеспокоены тем, что воспалительные процессы в простате стали появляться в молодом возрасту у мужчин, чья репродуктивная функция еще сохранна. На фоне низких показателей демографии в нашей стране очень актуально выявлять и лечить подобные проблемы до тех пор, пока они не привели к бесплодию. Обратитесь к врачу, если обнаружили у себя следующие симптомы:</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Учащенное мочеиспускание. То есть, если вы сами заметили, что зачастили с походами в туалет, особенно в ночное время.</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Низкое давление струи во время акта мочеиспускание и чувство неполного опорожнения мочевого пузыря</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Необходимость прилагать дополнительные усилия при акте мочеиспускания и его прерывистость</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Недержание мочи</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Кроме того, если вы обратились к урологу и после проведения ректального исследования он отметил изменение консистенции, контуров или размера предстательной железы, у вас тоже появляются показания к исследованию.</w:t>
      </w: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6y8lawyc5bon" w:id="3"/>
      <w:bookmarkEnd w:id="3"/>
      <w:r w:rsidDel="00000000" w:rsidR="00000000" w:rsidRPr="00000000">
        <w:rPr>
          <w:rtl w:val="0"/>
        </w:rPr>
        <w:t xml:space="preserve">Подготовка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61.0000000000001"/>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Ваш доктор назначил ультразвуковое исследование простаты. Встает вопрос, нужно ли к нему как-то готовиться. На данный момент используют два варианта процедуры, такие же, как и в гинекологической практике. Первый — исследование через переднюю брюшную стенку. Оно не доставляет неприятных ощущений, но недостаточно информативно, так как волнам приходится проходить через большой массив тканей, что искажает результат. Второй вариант, более предпочтительный — это трансректальное УЗИ. Такой метод позволит точно оценить морфологическую структуру железы и найти малейшие отклонения в ее веществе.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Если вы готовитесь к первому варианту, нужно будет выполнить следующие рекомендации:</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За три дня до УЗИ нужно перестать употреблять в пищу продукты, увеличивающие газообразование в кишечнике (хлеб, бобовые, капуста, алкоголь, газированные напитки)</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Накануне процедуры легкий ужин, если вам назначено явиться на прием утром, лучше обойтись без завтрака</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Перед исследованием нужно наполнить мочевой пузырь, то есть выпить литр жидкости (вода, несладкий чай или неконцентрированный сок)</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Не мочиться перед процедурой</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В том случае, если вам назначили ректальное УЗИ, нужно выполнить следующие условия:</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0"/>
        <w:jc w:val="both"/>
        <w:rPr>
          <w:b w:val="0"/>
          <w:sz w:val="24"/>
          <w:szCs w:val="24"/>
        </w:rPr>
      </w:pPr>
      <w:r w:rsidDel="00000000" w:rsidR="00000000" w:rsidRPr="00000000">
        <w:rPr>
          <w:b w:val="0"/>
          <w:sz w:val="24"/>
          <w:szCs w:val="24"/>
          <w:rtl w:val="0"/>
        </w:rPr>
        <w:t xml:space="preserve">Очистить кишечник. Сделать это можно двумя способами. Первый - это специальные препараты. К таковым относится Фортрана. Он мягко очистит кишечник, не повредив его микрофлору. Только нужно приготовиться к тому, что весь вечер вы проведете рядом с туалетом. Другой вариант — очистительная клизма. Её делают накануне процедуры. Этот способ более быстрый, но вызывает несколько больший дискомфорт</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61.0000000000001"/>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Все, больше ничего не требуется. Единственное, рекомендуется взять с собой одноразовую пеленку, а в случае, если будет очистительная клизма — одноразовые полотенца. В частных клиниках не понадобится и этого, там вам предоставят все необходимое для процедуры.</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61.0000000000001"/>
        <w:contextualSpacing w:val="0"/>
        <w:jc w:val="both"/>
        <w:rPr>
          <w:rFonts w:ascii="Liberation Serif" w:cs="Liberation Serif" w:eastAsia="Liberation Serif" w:hAnsi="Liberation Serif"/>
          <w:b w:val="0"/>
          <w:sz w:val="24"/>
          <w:szCs w:val="24"/>
        </w:rPr>
      </w:pPr>
      <w:r w:rsidDel="00000000" w:rsidR="00000000" w:rsidRPr="00000000">
        <w:rPr>
          <w:b w:val="0"/>
          <w:sz w:val="24"/>
          <w:szCs w:val="24"/>
          <w:rtl w:val="0"/>
        </w:rPr>
        <w:t xml:space="preserve">Конечно, все это касается планового порядка. В экстренном никакой дополнительной подготовки не потребуется. Это может произойти при анурии, то есть отсутствии самостоятельного мочеиспускания. Немаловажным аспектом, в том, как подготовиться к УЗИ простаты, является психологический настрой. Одно упоминание ректального исследования и уж тем более трансректального исследования вызывает панику у мужчин. Но не стоит этого бояться и считать чем-то зазорным или постыдным. Эти процедуры необходимы и в ряде случаев являются жизненно важными, позволяя вовремя выявить серьезную патологию. Обращайтесь к врачу вовремя, не тяните до последнего.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Liberation Serif" w:cs="Liberation Serif" w:eastAsia="Liberation Serif" w:hAnsi="Liberation Serif"/>
          <w:b w:val="0"/>
          <w:sz w:val="24"/>
          <w:szCs w:val="24"/>
        </w:rPr>
      </w:pPr>
      <w:r w:rsidDel="00000000" w:rsidR="00000000" w:rsidRPr="00000000">
        <w:rPr>
          <w:rtl w:val="0"/>
        </w:rPr>
      </w:r>
    </w:p>
    <w:sectPr>
      <w:pgSz w:h="16838" w:w="11906"/>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iberation Serif" w:cs="Liberation Serif" w:eastAsia="Liberation Serif" w:hAnsi="Liberation Serif"/>
        <w:b w:val="0"/>
        <w:i w:val="0"/>
        <w:smallCaps w:val="0"/>
        <w:strike w:val="0"/>
        <w:color w:val="000000"/>
        <w:sz w:val="24"/>
        <w:szCs w:val="24"/>
        <w:u w:val="none"/>
        <w:shd w:fill="auto" w:val="clear"/>
        <w:vertAlign w:val="baseline"/>
        <w:lang w:val="ru"/>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